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0"/>
          <w:szCs w:val="20"/>
          <w:highlight w:val="yellow"/>
        </w:rPr>
      </w:pPr>
      <w:r w:rsidDel="00000000" w:rsidR="00000000" w:rsidRPr="00000000">
        <w:rPr>
          <w:sz w:val="20"/>
          <w:szCs w:val="20"/>
          <w:highlight w:val="yellow"/>
          <w:rtl w:val="0"/>
        </w:rPr>
        <w:t xml:space="preserve">City, Day-Month-Year</w:t>
      </w:r>
      <w:r w:rsidDel="00000000" w:rsidR="00000000" w:rsidRPr="00000000">
        <w:rPr>
          <w:rtl w:val="0"/>
        </w:rPr>
      </w:r>
    </w:p>
    <w:p w:rsidR="00000000" w:rsidDel="00000000" w:rsidP="00000000" w:rsidRDefault="00000000" w:rsidRPr="00000000" w14:paraId="00000002">
      <w:pPr>
        <w:jc w:val="right"/>
        <w:rPr>
          <w:sz w:val="20"/>
          <w:szCs w:val="20"/>
        </w:rPr>
      </w:pPr>
      <w:r w:rsidDel="00000000" w:rsidR="00000000" w:rsidRPr="00000000">
        <w:rPr>
          <w:rtl w:val="0"/>
        </w:rPr>
      </w:r>
    </w:p>
    <w:p w:rsidR="00000000" w:rsidDel="00000000" w:rsidP="00000000" w:rsidRDefault="00000000" w:rsidRPr="00000000" w14:paraId="00000003">
      <w:pPr>
        <w:ind w:right="-138"/>
        <w:rPr>
          <w:sz w:val="20"/>
          <w:szCs w:val="20"/>
          <w:highlight w:val="yellow"/>
        </w:rPr>
      </w:pPr>
      <w:r w:rsidDel="00000000" w:rsidR="00000000" w:rsidRPr="00000000">
        <w:rPr>
          <w:sz w:val="20"/>
          <w:szCs w:val="20"/>
          <w:highlight w:val="yellow"/>
          <w:rtl w:val="0"/>
        </w:rPr>
        <w:t xml:space="preserve">School service centre XXXXXX</w:t>
        <w:br w:type="textWrapping"/>
        <w:t xml:space="preserve">Address</w:t>
      </w:r>
    </w:p>
    <w:p w:rsidR="00000000" w:rsidDel="00000000" w:rsidP="00000000" w:rsidRDefault="00000000" w:rsidRPr="00000000" w14:paraId="00000004">
      <w:pPr>
        <w:ind w:right="-138"/>
        <w:rPr>
          <w:sz w:val="20"/>
          <w:szCs w:val="20"/>
        </w:rPr>
      </w:pPr>
      <w:r w:rsidDel="00000000" w:rsidR="00000000" w:rsidRPr="00000000">
        <w:rPr>
          <w:sz w:val="20"/>
          <w:szCs w:val="20"/>
          <w:highlight w:val="yellow"/>
          <w:rtl w:val="0"/>
        </w:rPr>
        <w:t xml:space="preserve">Email address</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Sir or Madam </w:t>
      </w:r>
    </w:p>
    <w:p w:rsidR="00000000" w:rsidDel="00000000" w:rsidP="00000000" w:rsidRDefault="00000000" w:rsidRPr="00000000" w14:paraId="00000008">
      <w:pPr>
        <w:rPr>
          <w:sz w:val="20"/>
          <w:szCs w:val="20"/>
        </w:rPr>
      </w:pPr>
      <w:r w:rsidDel="00000000" w:rsidR="00000000" w:rsidRPr="00000000">
        <w:rPr>
          <w:sz w:val="20"/>
          <w:szCs w:val="20"/>
          <w:rtl w:val="0"/>
        </w:rPr>
        <w:br w:type="textWrapping"/>
        <w:t xml:space="preserve">Further to your request for the notice of homeschooling developed by the Direction de l’enseignement à la maison (DEM), we wish to inform you that we have fulfilled our obligation to send you a written notice of our intention to homeschool our child, </w:t>
      </w:r>
      <w:r w:rsidDel="00000000" w:rsidR="00000000" w:rsidRPr="00000000">
        <w:rPr>
          <w:sz w:val="20"/>
          <w:szCs w:val="20"/>
          <w:highlight w:val="yellow"/>
          <w:rtl w:val="0"/>
        </w:rPr>
        <w:t xml:space="preserve">name of child</w:t>
      </w:r>
      <w:r w:rsidDel="00000000" w:rsidR="00000000" w:rsidRPr="00000000">
        <w:rPr>
          <w:sz w:val="20"/>
          <w:szCs w:val="20"/>
          <w:rtl w:val="0"/>
        </w:rPr>
        <w:t xml:space="preserve">.</w:t>
      </w:r>
    </w:p>
    <w:p w:rsidR="00000000" w:rsidDel="00000000" w:rsidP="00000000" w:rsidRDefault="00000000" w:rsidRPr="00000000" w14:paraId="00000009">
      <w:pPr>
        <w:rPr>
          <w:sz w:val="20"/>
          <w:szCs w:val="20"/>
          <w:highlight w:val="yellow"/>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As mentioned in the Section 2 of the Education Act (chapter I-13.3), parents </w:t>
      </w:r>
      <w:r w:rsidDel="00000000" w:rsidR="00000000" w:rsidRPr="00000000">
        <w:rPr>
          <w:b w:val="1"/>
          <w:sz w:val="20"/>
          <w:szCs w:val="20"/>
          <w:rtl w:val="0"/>
        </w:rPr>
        <w:t xml:space="preserve">may use</w:t>
      </w:r>
      <w:r w:rsidDel="00000000" w:rsidR="00000000" w:rsidRPr="00000000">
        <w:rPr>
          <w:sz w:val="20"/>
          <w:szCs w:val="20"/>
          <w:rtl w:val="0"/>
        </w:rPr>
        <w:t xml:space="preserve"> the form made available to them by the Minister. Given the optional nature of the use of this particular document, we question the source of this request and consider our legal obligation fulfilled. So we will proceed directly with the ministry as we move forward.</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bookmarkStart w:colFirst="0" w:colLast="0" w:name="_gjdgxs" w:id="0"/>
      <w:bookmarkEnd w:id="0"/>
      <w:r w:rsidDel="00000000" w:rsidR="00000000" w:rsidRPr="00000000">
        <w:rPr>
          <w:sz w:val="20"/>
          <w:szCs w:val="20"/>
          <w:rtl w:val="0"/>
        </w:rPr>
        <w:t xml:space="preserve">For more details, contact the Direction de l’enseignement à la maison : </w:t>
      </w:r>
      <w:hyperlink r:id="rId6">
        <w:r w:rsidDel="00000000" w:rsidR="00000000" w:rsidRPr="00000000">
          <w:rPr>
            <w:color w:val="1155cc"/>
            <w:sz w:val="20"/>
            <w:szCs w:val="20"/>
            <w:u w:val="single"/>
            <w:rtl w:val="0"/>
          </w:rPr>
          <w:t xml:space="preserve">http://www.education.gouv.qc.ca/en/school-boards/support-and-assistance/homeschooling/</w:t>
        </w:r>
      </w:hyperlink>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Best regards,</w:t>
      </w:r>
    </w:p>
    <w:p w:rsidR="00000000" w:rsidDel="00000000" w:rsidP="00000000" w:rsidRDefault="00000000" w:rsidRPr="00000000" w14:paraId="00000011">
      <w:pPr>
        <w:rPr>
          <w:sz w:val="20"/>
          <w:szCs w:val="20"/>
        </w:rPr>
      </w:pPr>
      <w:r w:rsidDel="00000000" w:rsidR="00000000" w:rsidRPr="00000000">
        <w:rPr>
          <w:sz w:val="20"/>
          <w:szCs w:val="20"/>
          <w:rtl w:val="0"/>
        </w:rPr>
        <w:br w:type="textWrapping"/>
      </w:r>
      <w:r w:rsidDel="00000000" w:rsidR="00000000" w:rsidRPr="00000000">
        <w:rPr>
          <w:sz w:val="20"/>
          <w:szCs w:val="20"/>
          <w:highlight w:val="yellow"/>
          <w:rtl w:val="0"/>
        </w:rPr>
        <w:t xml:space="preserve">Signature</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sectPr>
      <w:headerReference r:id="rId7"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drawing>
        <wp:inline distB="114300" distT="114300" distL="114300" distR="114300">
          <wp:extent cx="930508" cy="3476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0508" cy="3476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ducation.gouv.qc.ca/en/school-boards/support-and-assistance/homeschoolin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